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1C8C" w14:textId="77777777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Liebe Eltern! </w:t>
      </w:r>
    </w:p>
    <w:p w14:paraId="33FC14A1" w14:textId="77777777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In der Klasse / Schule Ihres Kindes sind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Kopfläuse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festgestellt worden. </w:t>
      </w:r>
    </w:p>
    <w:p w14:paraId="68B0424C" w14:textId="306F7B7D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Wir bitten Sie, in den folgenden Wochen den Haaren Ihres Kindes besondere Aufmerksamkeit zu schenken und dabei auf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Läuse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und evtl. vorhandene Nissen, die gerne mit Hautschuppen verwechselt werden, zu achten.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Während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sich Schuppen durch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Schütteln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der Haare leicht entfernen lassen, kleben die 0,8 auf 0,3 mm großen,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länglich</w:t>
      </w:r>
      <w:proofErr w:type="spellEnd"/>
      <w:r w:rsidR="00EF54E5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-</w:t>
      </w:r>
      <w:r w:rsidR="00EF54E5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ovalen,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perlfarbenen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Nissen fest am Haar und lassen sich nur sehr schwer mit den Fingern abziehen. Sie sind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häufig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am Haarboden im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Schläfen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- oder Nackenbereich zu finden. Bei der Suche nach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Läusen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oder Nissen sollten Sie die Haare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sorgfältig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Strähne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um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Strähne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hochheben und absuchen. </w:t>
      </w:r>
    </w:p>
    <w:p w14:paraId="4CEC4755" w14:textId="40999632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Wird </w:t>
      </w: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Kopflausbefall festgestellt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darf das Kind die Schule bzw. den Kindergarten erst wieder besuchen, wenn eine </w:t>
      </w: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sachgerechte Behandlung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mit einem </w:t>
      </w: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zugelassenen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Mittel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durchgeführt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wurde. Da trotz korrekter Behandlung einzelne Nissen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überleben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können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, ist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grundsätzlich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eine </w:t>
      </w: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zweite Behandlung nach 8 bis maximal 10 Tagen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erforderlich. In dieser Zeit sind alle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überlebenden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Larven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geschlüpft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. Diese verlassen in den ersten 7 Tagen ihren Wirt nicht und werden erst nach etwa 10 Tagen geschlechtsreif. </w:t>
      </w:r>
    </w:p>
    <w:p w14:paraId="1F796D09" w14:textId="77777777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Außerdem sind die Eltern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gemäß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 §34 Abs. 5 Infektionsschutzgesetz verpflichtet, der Gemeinschaftseinrichtung Mitteilung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über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 einen Kopflausbefall zu machen, sowie die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Durchführung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 der Behandlung zu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bestätigen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. </w:t>
      </w:r>
    </w:p>
    <w:p w14:paraId="351793D5" w14:textId="6857B10B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Wir danken Ihnen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für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Ihr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Verständnis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und Ihre Hilfe, die Ausbreitung der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Kopfläuse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zu verhindern. </w:t>
      </w:r>
    </w:p>
    <w:p w14:paraId="648F32CF" w14:textId="77777777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62272B">
        <w:rPr>
          <w:rFonts w:ascii="Helvetica,Bold" w:eastAsia="Times New Roman" w:hAnsi="Helvetica,Bold" w:cs="Times New Roman"/>
          <w:sz w:val="22"/>
          <w:szCs w:val="22"/>
          <w:lang w:eastAsia="de-DE"/>
        </w:rPr>
        <w:t xml:space="preserve">Den </w:t>
      </w:r>
      <w:proofErr w:type="spellStart"/>
      <w:r w:rsidRPr="0062272B">
        <w:rPr>
          <w:rFonts w:ascii="Helvetica,Bold" w:eastAsia="Times New Roman" w:hAnsi="Helvetica,Bold" w:cs="Times New Roman"/>
          <w:sz w:val="22"/>
          <w:szCs w:val="22"/>
          <w:lang w:eastAsia="de-DE"/>
        </w:rPr>
        <w:t>ausgefüllten</w:t>
      </w:r>
      <w:proofErr w:type="spellEnd"/>
      <w:r w:rsidRPr="0062272B">
        <w:rPr>
          <w:rFonts w:ascii="Helvetica,Bold" w:eastAsia="Times New Roman" w:hAnsi="Helvetica,Bold" w:cs="Times New Roman"/>
          <w:sz w:val="22"/>
          <w:szCs w:val="22"/>
          <w:lang w:eastAsia="de-DE"/>
        </w:rPr>
        <w:t xml:space="preserve"> </w:t>
      </w:r>
      <w:proofErr w:type="spellStart"/>
      <w:r w:rsidRPr="0062272B">
        <w:rPr>
          <w:rFonts w:ascii="Helvetica,Bold" w:eastAsia="Times New Roman" w:hAnsi="Helvetica,Bold" w:cs="Times New Roman"/>
          <w:sz w:val="22"/>
          <w:szCs w:val="22"/>
          <w:lang w:eastAsia="de-DE"/>
        </w:rPr>
        <w:t>Rückmeldezettel</w:t>
      </w:r>
      <w:proofErr w:type="spellEnd"/>
      <w:r w:rsidRPr="0062272B">
        <w:rPr>
          <w:rFonts w:ascii="Helvetica,Bold" w:eastAsia="Times New Roman" w:hAnsi="Helvetica,Bold" w:cs="Times New Roman"/>
          <w:sz w:val="22"/>
          <w:szCs w:val="22"/>
          <w:lang w:eastAsia="de-DE"/>
        </w:rPr>
        <w:t xml:space="preserve"> am Folgetag dem Kind mitgeben! </w:t>
      </w:r>
    </w:p>
    <w:p w14:paraId="649D26A2" w14:textId="2D999A5D" w:rsidR="0062272B" w:rsidRDefault="0062272B" w:rsidP="0062272B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Mit freundlichen </w:t>
      </w:r>
      <w:r w:rsidR="00EF54E5">
        <w:rPr>
          <w:rFonts w:ascii="Helvetica" w:eastAsia="Times New Roman" w:hAnsi="Helvetica" w:cs="Times New Roman"/>
          <w:sz w:val="22"/>
          <w:szCs w:val="22"/>
          <w:lang w:eastAsia="de-DE"/>
        </w:rPr>
        <w:t>Grüßen</w:t>
      </w:r>
    </w:p>
    <w:p w14:paraId="50DCBE54" w14:textId="73C2B961" w:rsidR="00EF54E5" w:rsidRDefault="00762DB2" w:rsidP="00EF54E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Das </w:t>
      </w:r>
      <w:proofErr w:type="spellStart"/>
      <w:r>
        <w:rPr>
          <w:rFonts w:ascii="Helvetica" w:eastAsia="Times New Roman" w:hAnsi="Helvetica" w:cs="Times New Roman"/>
          <w:sz w:val="22"/>
          <w:szCs w:val="22"/>
          <w:lang w:eastAsia="de-DE"/>
        </w:rPr>
        <w:t>CaSo</w:t>
      </w:r>
      <w:proofErr w:type="spellEnd"/>
      <w:r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EF54E5">
        <w:rPr>
          <w:rFonts w:ascii="Helvetica" w:eastAsia="Times New Roman" w:hAnsi="Helvetica" w:cs="Times New Roman"/>
          <w:sz w:val="22"/>
          <w:szCs w:val="22"/>
          <w:lang w:eastAsia="de-DE"/>
        </w:rPr>
        <w:t>–</w:t>
      </w:r>
      <w:r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Team</w:t>
      </w:r>
    </w:p>
    <w:p w14:paraId="19A80F45" w14:textId="77777777" w:rsidR="00EF54E5" w:rsidRDefault="00EF54E5" w:rsidP="00EF54E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</w:p>
    <w:p w14:paraId="5BE86A89" w14:textId="04DD591D" w:rsidR="0062272B" w:rsidRPr="0062272B" w:rsidRDefault="00EF54E5" w:rsidP="00EF54E5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r>
        <w:rPr>
          <w:rFonts w:ascii="Helvetica" w:eastAsia="Times New Roman" w:hAnsi="Helvetica" w:cs="Times New Roman"/>
          <w:sz w:val="22"/>
          <w:szCs w:val="22"/>
          <w:lang w:eastAsia="de-DE"/>
        </w:rPr>
        <w:t>-----------------------------------------------------------------------------------------------------------------------------------</w:t>
      </w:r>
      <w:r>
        <w:rPr>
          <w:rFonts w:ascii="Helvetica" w:eastAsia="Times New Roman" w:hAnsi="Helvetica" w:cs="Times New Roman"/>
          <w:sz w:val="22"/>
          <w:szCs w:val="22"/>
          <w:lang w:eastAsia="de-DE"/>
        </w:rPr>
        <w:br/>
      </w:r>
      <w:r>
        <w:rPr>
          <w:rFonts w:ascii="Helvetica" w:eastAsia="Times New Roman" w:hAnsi="Helvetica" w:cs="Times New Roman"/>
          <w:sz w:val="22"/>
          <w:szCs w:val="22"/>
          <w:lang w:eastAsia="de-DE"/>
        </w:rPr>
        <w:br/>
      </w:r>
      <w:r>
        <w:rPr>
          <w:rFonts w:ascii="Helvetica" w:eastAsia="Times New Roman" w:hAnsi="Helvetica" w:cs="Times New Roman"/>
          <w:sz w:val="22"/>
          <w:szCs w:val="22"/>
          <w:lang w:eastAsia="de-DE"/>
        </w:rPr>
        <w:br/>
      </w:r>
      <w:r w:rsidR="0062272B"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Wir haben die Haare unseres Kindes _______________________________________ auf Kopflausbefall untersucht. </w:t>
      </w:r>
    </w:p>
    <w:p w14:paraId="272464C0" w14:textId="7C5B9A1D" w:rsidR="00762DB2" w:rsidRDefault="0062272B" w:rsidP="0062272B">
      <w:pPr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de-DE"/>
        </w:rPr>
      </w:pPr>
      <w:proofErr w:type="gram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[ </w:t>
      </w:r>
      <w:r w:rsidR="00762DB2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]</w:t>
      </w:r>
      <w:proofErr w:type="gram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762DB2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762DB2"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Es ist frei von </w:t>
      </w:r>
      <w:proofErr w:type="spellStart"/>
      <w:r w:rsidR="00762DB2"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Läusen</w:t>
      </w:r>
      <w:proofErr w:type="spellEnd"/>
      <w:r w:rsidR="00762DB2"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 und kopfhautnahen Nissen (Abstand zur Kopfhaut weniger als 1cm)</w:t>
      </w:r>
    </w:p>
    <w:p w14:paraId="4398049E" w14:textId="5681BE71" w:rsidR="0062272B" w:rsidRPr="0062272B" w:rsidRDefault="00EF54E5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>
        <w:rPr>
          <w:rFonts w:ascii="Helvetica" w:eastAsia="Times New Roman" w:hAnsi="Helvetica" w:cs="Times New Roman"/>
          <w:sz w:val="22"/>
          <w:szCs w:val="22"/>
          <w:lang w:eastAsia="de-DE"/>
        </w:rPr>
        <w:br/>
      </w:r>
      <w:r>
        <w:rPr>
          <w:rFonts w:ascii="Helvetica" w:eastAsia="Times New Roman" w:hAnsi="Helvetica" w:cs="Times New Roman"/>
          <w:sz w:val="22"/>
          <w:szCs w:val="22"/>
          <w:lang w:eastAsia="de-DE"/>
        </w:rPr>
        <w:br/>
      </w:r>
      <w:proofErr w:type="gramStart"/>
      <w:r w:rsidR="0062272B"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[ </w:t>
      </w:r>
      <w:r w:rsidR="00762DB2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62272B"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]</w:t>
      </w:r>
      <w:proofErr w:type="gramEnd"/>
      <w:r w:rsidR="0062272B"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762DB2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="00762DB2"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Es wurde Kopflausbefall festgestellt </w:t>
      </w:r>
    </w:p>
    <w:p w14:paraId="29BD46FA" w14:textId="4E014D43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gram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[</w:t>
      </w:r>
      <w:r w:rsidR="00762DB2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]</w:t>
      </w:r>
      <w:proofErr w:type="gram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und mit einem zugelassenen bzw. auf Wirksamkeit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überprüften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Mittel gegen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Läuse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(</w:t>
      </w: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Wirkstoff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Allethrin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, Permethrin und Pyrethrum, bzw.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Jacutin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Pedicul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 Fluid, NYDA L oder Mosquito®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Läuseshampoo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)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sachgerecht behandelt. Eine </w:t>
      </w: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zweite Behandlung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wird nach </w:t>
      </w: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8 bis maximal 10 Tagen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durchgeführt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. Der Erfolg der Behandlung wird am 13. und 17. Tag kontrolliert. </w:t>
      </w:r>
    </w:p>
    <w:p w14:paraId="5D58A5A2" w14:textId="6FEEBFCF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gram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[</w:t>
      </w:r>
      <w:r w:rsidR="00762DB2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 </w:t>
      </w: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]</w:t>
      </w:r>
      <w:proofErr w:type="gram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 Es wurde </w:t>
      </w:r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eine Behandlung mit einem oben nicht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aufgezählten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 Mittel </w:t>
      </w:r>
      <w:proofErr w:type="spellStart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>durchgeführt</w:t>
      </w:r>
      <w:proofErr w:type="spellEnd"/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. Unser Kind ist frei von </w:t>
      </w:r>
      <w:proofErr w:type="spellStart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>Läusen</w:t>
      </w:r>
      <w:proofErr w:type="spellEnd"/>
      <w:r w:rsidRPr="0062272B">
        <w:rPr>
          <w:rFonts w:ascii="Arial,Bold" w:eastAsia="Times New Roman" w:hAnsi="Arial,Bold" w:cs="Times New Roman"/>
          <w:sz w:val="22"/>
          <w:szCs w:val="22"/>
          <w:lang w:eastAsia="de-DE"/>
        </w:rPr>
        <w:t xml:space="preserve"> und Nissen. Weitere Kontrolluntersuchungen erfolgen. </w:t>
      </w:r>
    </w:p>
    <w:p w14:paraId="2CD71643" w14:textId="77777777" w:rsidR="0062272B" w:rsidRPr="0062272B" w:rsidRDefault="0062272B" w:rsidP="00622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2"/>
          <w:szCs w:val="22"/>
          <w:lang w:eastAsia="de-DE"/>
        </w:rPr>
      </w:pPr>
      <w:r w:rsidRPr="0062272B">
        <w:rPr>
          <w:rFonts w:ascii="Arial" w:eastAsia="Times New Roman" w:hAnsi="Arial" w:cs="Arial"/>
          <w:sz w:val="22"/>
          <w:szCs w:val="22"/>
          <w:lang w:eastAsia="de-DE"/>
        </w:rPr>
        <w:t>_______________________________________</w:t>
      </w:r>
    </w:p>
    <w:p w14:paraId="527DDD15" w14:textId="77777777" w:rsidR="0062272B" w:rsidRPr="0062272B" w:rsidRDefault="0062272B" w:rsidP="0062272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62272B">
        <w:rPr>
          <w:rFonts w:ascii="Helvetica" w:eastAsia="Times New Roman" w:hAnsi="Helvetica" w:cs="Times New Roman"/>
          <w:sz w:val="22"/>
          <w:szCs w:val="22"/>
          <w:lang w:eastAsia="de-DE"/>
        </w:rPr>
        <w:t xml:space="preserve">Unterschrift der Erziehungsberechtigten </w:t>
      </w:r>
    </w:p>
    <w:p w14:paraId="67E5DF2B" w14:textId="77777777" w:rsidR="00514D0D" w:rsidRDefault="005418B1"/>
    <w:sectPr w:rsidR="00514D0D" w:rsidSect="0062272B">
      <w:pgSz w:w="11900" w:h="16840"/>
      <w:pgMar w:top="703" w:right="844" w:bottom="4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 (Textkörper CS)">
    <w:altName w:val="Arial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,Bold">
    <w:altName w:val="Arial"/>
    <w:panose1 w:val="020B0604020202020204"/>
    <w:charset w:val="00"/>
    <w:family w:val="roman"/>
    <w:pitch w:val="default"/>
  </w:font>
  <w:font w:name="Helvetica,Bold">
    <w:altName w:val="Helvetic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2B"/>
    <w:rsid w:val="004E441E"/>
    <w:rsid w:val="00543193"/>
    <w:rsid w:val="0062272B"/>
    <w:rsid w:val="0065181A"/>
    <w:rsid w:val="00751276"/>
    <w:rsid w:val="00762DB2"/>
    <w:rsid w:val="00794BE6"/>
    <w:rsid w:val="00A94C9B"/>
    <w:rsid w:val="00E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19012"/>
  <w15:chartTrackingRefBased/>
  <w15:docId w15:val="{89F70739-AAF8-6943-AAEE-E5457381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794BE6"/>
    <w:rPr>
      <w:rFonts w:eastAsiaTheme="majorEastAsia" w:cs="Times New Roman (Überschriften"/>
      <w:sz w:val="20"/>
      <w:szCs w:val="20"/>
    </w:rPr>
  </w:style>
  <w:style w:type="paragraph" w:customStyle="1" w:styleId="Formatvorlage1">
    <w:name w:val="Formatvorlage1"/>
    <w:basedOn w:val="Standard"/>
    <w:autoRedefine/>
    <w:qFormat/>
    <w:rsid w:val="0065181A"/>
    <w:rPr>
      <w:rFonts w:eastAsia="Times New Roman" w:cs="Arial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227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22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2272B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9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Bruetzke</dc:creator>
  <cp:keywords/>
  <dc:description/>
  <cp:lastModifiedBy>Eva Bruetzke</cp:lastModifiedBy>
  <cp:revision>1</cp:revision>
  <dcterms:created xsi:type="dcterms:W3CDTF">2022-06-13T14:21:00Z</dcterms:created>
  <dcterms:modified xsi:type="dcterms:W3CDTF">2022-06-13T14:44:00Z</dcterms:modified>
</cp:coreProperties>
</file>